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BF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山东第二医科大学</w:t>
      </w:r>
    </w:p>
    <w:p w14:paraId="619C88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关于做好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成人高等教育20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期末考试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的重要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通知</w:t>
      </w:r>
    </w:p>
    <w:p w14:paraId="0A909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DEBB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各校外教学点、全体学员：</w:t>
      </w:r>
    </w:p>
    <w:p w14:paraId="2DDF8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现将本学期期末考试工作安排发给大家，请通知全体在校生提前做好考试准备，并按时参加考试。</w:t>
      </w:r>
    </w:p>
    <w:p w14:paraId="1544B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一、考生范围</w:t>
      </w:r>
    </w:p>
    <w:p w14:paraId="29EA6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高起本、专升本各年级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全体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已完成缴费的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在籍学生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62691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二、考试方式</w:t>
      </w:r>
    </w:p>
    <w:p w14:paraId="7A52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本学期期末考试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采用线上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线下相结合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方式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18A63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（一）线下考试安排</w:t>
      </w:r>
    </w:p>
    <w:p w14:paraId="71A72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考试日期：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</w:t>
      </w:r>
    </w:p>
    <w:p w14:paraId="31BF0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考试科目、具体考试时间及地点安排：</w:t>
      </w:r>
    </w:p>
    <w:tbl>
      <w:tblPr>
        <w:tblStyle w:val="3"/>
        <w:tblpPr w:leftFromText="180" w:rightFromText="180" w:vertAnchor="text" w:horzAnchor="page" w:tblpX="1477" w:tblpY="281"/>
        <w:tblOverlap w:val="never"/>
        <w:tblW w:w="95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90"/>
        <w:gridCol w:w="2715"/>
        <w:gridCol w:w="2445"/>
        <w:gridCol w:w="1688"/>
      </w:tblGrid>
      <w:tr w14:paraId="5EBD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7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线下考试安排</w:t>
            </w:r>
          </w:p>
        </w:tc>
      </w:tr>
      <w:tr w14:paraId="477C4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考试年级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5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3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考试地点</w:t>
            </w:r>
          </w:p>
        </w:tc>
      </w:tr>
      <w:tr w14:paraId="41DB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8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C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药理学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6月28日 8:30-10:00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4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各校外教学点</w:t>
            </w:r>
          </w:p>
        </w:tc>
      </w:tr>
      <w:tr w14:paraId="451D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A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6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2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药物化学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6月28日10:10-11:40</w:t>
            </w:r>
          </w:p>
        </w:tc>
        <w:tc>
          <w:tcPr>
            <w:tcW w:w="1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9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4B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医学检验技术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1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临床微生物学检验技术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6月28日 8:30-10:00</w:t>
            </w:r>
          </w:p>
        </w:tc>
        <w:tc>
          <w:tcPr>
            <w:tcW w:w="1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95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0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临床免疫学检验技术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4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6月28日10:10-11:40</w:t>
            </w:r>
          </w:p>
        </w:tc>
        <w:tc>
          <w:tcPr>
            <w:tcW w:w="1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8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4556B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FB2D0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3.注意事项</w:t>
      </w:r>
    </w:p>
    <w:p w14:paraId="1F9A0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（1）请考生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携带身份证到校外教学点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参加考试。</w:t>
      </w:r>
    </w:p>
    <w:p w14:paraId="6D15A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（2）请考生携带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黑色签字笔、2B铅笔、橡皮等考试用品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3BBCC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（3）考试期间，考生应自觉遵守考试纪律，诚信应考，杜绝作弊行为，除考试必需品（签字笔、2B铅笔、橡皮等）外，其他与考试无关的手机等电子产品、相关复习材料等一律不准带入考场。</w:t>
      </w:r>
    </w:p>
    <w:p w14:paraId="265C7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F95E1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（二）线上考试安排</w:t>
      </w:r>
    </w:p>
    <w:p w14:paraId="702BDF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考试时间：202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0:00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23:59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登录学习平台在线考试模块进行期末考试答题。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过期不能进入考试系统。</w:t>
      </w:r>
    </w:p>
    <w:p w14:paraId="2DBB4F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考试科目安排：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除线下考试科目外其他所有应修科目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必修、选修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均需进行期末考试。</w:t>
      </w:r>
    </w:p>
    <w:p w14:paraId="74A67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三、缓考及缺考</w:t>
      </w:r>
    </w:p>
    <w:p w14:paraId="0EF8F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如因特殊情况不能按期参加本次考试的，可于考试前三天提交相关证明材料及申请，经同意后方可参加缓考。缓考随同下学期初补考一起进行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缓考、补考最高60分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。无故不参加考试的，视为缺考。     </w:t>
      </w:r>
    </w:p>
    <w:p w14:paraId="729683F7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四、注意事项</w:t>
      </w:r>
    </w:p>
    <w:p w14:paraId="4C69B0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学校关于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成人高等教育教学</w:t>
      </w:r>
      <w:r>
        <w:rPr>
          <w:rFonts w:hint="eastAsia" w:ascii="仿宋_GB2312" w:hAnsi="仿宋_GB2312" w:eastAsia="仿宋_GB2312" w:cs="仿宋_GB2312"/>
          <w:sz w:val="28"/>
          <w:szCs w:val="28"/>
        </w:rPr>
        <w:t>的重要通知均通过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山东第二医科大学</w:t>
      </w:r>
      <w:r>
        <w:rPr>
          <w:rFonts w:hint="eastAsia" w:ascii="仿宋_GB2312" w:hAnsi="仿宋_GB2312" w:eastAsia="仿宋_GB2312" w:cs="仿宋_GB2312"/>
          <w:sz w:val="28"/>
          <w:szCs w:val="28"/>
        </w:rPr>
        <w:t>继续教育学院网站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成人高等教育</w:t>
      </w:r>
      <w:r>
        <w:rPr>
          <w:rFonts w:hint="eastAsia" w:ascii="仿宋_GB2312" w:hAnsi="仿宋_GB2312" w:eastAsia="仿宋_GB2312" w:cs="仿宋_GB2312"/>
          <w:sz w:val="28"/>
          <w:szCs w:val="28"/>
        </w:rPr>
        <w:t>在线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sz w:val="28"/>
          <w:szCs w:val="28"/>
        </w:rPr>
        <w:t>平台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推送通知</w:t>
      </w:r>
      <w:r>
        <w:rPr>
          <w:rFonts w:hint="eastAsia" w:ascii="仿宋_GB2312" w:hAnsi="仿宋_GB2312" w:eastAsia="仿宋_GB2312" w:cs="仿宋_GB2312"/>
          <w:sz w:val="28"/>
          <w:szCs w:val="28"/>
        </w:rPr>
        <w:t>等途径对外发布，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应当及时查看相关通知。通知一经发布，视为已经告知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，如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因个人原因未查看学校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网站通知、</w:t>
      </w:r>
      <w:r>
        <w:rPr>
          <w:rFonts w:hint="eastAsia" w:ascii="仿宋_GB2312" w:hAnsi="仿宋_GB2312" w:eastAsia="仿宋_GB2312" w:cs="仿宋_GB2312"/>
          <w:sz w:val="28"/>
          <w:szCs w:val="28"/>
        </w:rPr>
        <w:t>学习平台通知和推送通知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而未及时获取相关信息，造成的后果由考生自行承担，学校不承担任何责任。</w:t>
      </w:r>
    </w:p>
    <w:p w14:paraId="52DCC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0261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A2A0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9FF3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山东第二医科大学</w:t>
      </w:r>
      <w:r>
        <w:rPr>
          <w:rFonts w:hint="eastAsia" w:ascii="仿宋_GB2312" w:hAnsi="仿宋_GB2312" w:eastAsia="仿宋_GB2312" w:cs="仿宋_GB2312"/>
          <w:sz w:val="28"/>
          <w:szCs w:val="28"/>
        </w:rPr>
        <w:t>继续教育学院</w:t>
      </w:r>
    </w:p>
    <w:p w14:paraId="0DFD3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Dc3MWZjMDZmMDk4NzM0MWE4MmVmYjBjYzQzNDEifQ=="/>
  </w:docVars>
  <w:rsids>
    <w:rsidRoot w:val="00000000"/>
    <w:rsid w:val="01395B91"/>
    <w:rsid w:val="03086AA8"/>
    <w:rsid w:val="0397790A"/>
    <w:rsid w:val="043A7135"/>
    <w:rsid w:val="04966335"/>
    <w:rsid w:val="050634BB"/>
    <w:rsid w:val="0552393B"/>
    <w:rsid w:val="05832D5D"/>
    <w:rsid w:val="06475B39"/>
    <w:rsid w:val="06544F5F"/>
    <w:rsid w:val="069A65B0"/>
    <w:rsid w:val="06C70A28"/>
    <w:rsid w:val="06D1064E"/>
    <w:rsid w:val="075D24D0"/>
    <w:rsid w:val="08F43B94"/>
    <w:rsid w:val="09510A7C"/>
    <w:rsid w:val="0B3C19E4"/>
    <w:rsid w:val="0BC638DE"/>
    <w:rsid w:val="0C021B93"/>
    <w:rsid w:val="0D725B91"/>
    <w:rsid w:val="0E740392"/>
    <w:rsid w:val="0F790E5F"/>
    <w:rsid w:val="106322D0"/>
    <w:rsid w:val="11186A50"/>
    <w:rsid w:val="122136E2"/>
    <w:rsid w:val="14177837"/>
    <w:rsid w:val="141E0685"/>
    <w:rsid w:val="14D75F81"/>
    <w:rsid w:val="16781D3E"/>
    <w:rsid w:val="16900E36"/>
    <w:rsid w:val="1AD25EC1"/>
    <w:rsid w:val="1B6046F2"/>
    <w:rsid w:val="1BEE6D2B"/>
    <w:rsid w:val="1E7D08A8"/>
    <w:rsid w:val="1E965458"/>
    <w:rsid w:val="1ECB5101"/>
    <w:rsid w:val="20254CE5"/>
    <w:rsid w:val="22715FC0"/>
    <w:rsid w:val="22AA7723"/>
    <w:rsid w:val="233C0E28"/>
    <w:rsid w:val="24CF64F4"/>
    <w:rsid w:val="290C07F0"/>
    <w:rsid w:val="29422464"/>
    <w:rsid w:val="2A2658E2"/>
    <w:rsid w:val="2AD26854"/>
    <w:rsid w:val="2C6426F1"/>
    <w:rsid w:val="2D517119"/>
    <w:rsid w:val="313F1258"/>
    <w:rsid w:val="319C0B7F"/>
    <w:rsid w:val="348C6C89"/>
    <w:rsid w:val="3733163E"/>
    <w:rsid w:val="37BC7885"/>
    <w:rsid w:val="37D876D9"/>
    <w:rsid w:val="37E868CC"/>
    <w:rsid w:val="38DE55D9"/>
    <w:rsid w:val="39F83751"/>
    <w:rsid w:val="3A1C460B"/>
    <w:rsid w:val="3A425F68"/>
    <w:rsid w:val="3A653A07"/>
    <w:rsid w:val="3BD96D56"/>
    <w:rsid w:val="3D173A34"/>
    <w:rsid w:val="3D471347"/>
    <w:rsid w:val="3DE8251E"/>
    <w:rsid w:val="3EF67B21"/>
    <w:rsid w:val="3F670C5B"/>
    <w:rsid w:val="41DC6E74"/>
    <w:rsid w:val="420C1409"/>
    <w:rsid w:val="423F358D"/>
    <w:rsid w:val="43F02DE7"/>
    <w:rsid w:val="44E23594"/>
    <w:rsid w:val="450308A1"/>
    <w:rsid w:val="4517434D"/>
    <w:rsid w:val="45577972"/>
    <w:rsid w:val="46492C2C"/>
    <w:rsid w:val="46641814"/>
    <w:rsid w:val="47CB141F"/>
    <w:rsid w:val="47FE17F4"/>
    <w:rsid w:val="493F0316"/>
    <w:rsid w:val="49793828"/>
    <w:rsid w:val="4DAD0BC3"/>
    <w:rsid w:val="4FD73056"/>
    <w:rsid w:val="505226DD"/>
    <w:rsid w:val="50F93EE2"/>
    <w:rsid w:val="52AB4E82"/>
    <w:rsid w:val="531B7C90"/>
    <w:rsid w:val="534F2E9A"/>
    <w:rsid w:val="534F55FA"/>
    <w:rsid w:val="53955215"/>
    <w:rsid w:val="53A54331"/>
    <w:rsid w:val="53B06098"/>
    <w:rsid w:val="53F41B45"/>
    <w:rsid w:val="556A671B"/>
    <w:rsid w:val="55BD3C43"/>
    <w:rsid w:val="56F1653F"/>
    <w:rsid w:val="578501A0"/>
    <w:rsid w:val="596516D3"/>
    <w:rsid w:val="5A6F6834"/>
    <w:rsid w:val="5AC73CC7"/>
    <w:rsid w:val="5BFD3E45"/>
    <w:rsid w:val="5C403D31"/>
    <w:rsid w:val="5D16412F"/>
    <w:rsid w:val="5E96232F"/>
    <w:rsid w:val="65AB4911"/>
    <w:rsid w:val="66B708F6"/>
    <w:rsid w:val="67DF08A2"/>
    <w:rsid w:val="680D3662"/>
    <w:rsid w:val="68C41766"/>
    <w:rsid w:val="69224EEB"/>
    <w:rsid w:val="69B83AA1"/>
    <w:rsid w:val="6B0A032C"/>
    <w:rsid w:val="6B2F2C69"/>
    <w:rsid w:val="6BAF2C82"/>
    <w:rsid w:val="6BF14384"/>
    <w:rsid w:val="6C3513D9"/>
    <w:rsid w:val="6D523B18"/>
    <w:rsid w:val="6E0E0133"/>
    <w:rsid w:val="6F0A08FB"/>
    <w:rsid w:val="6F771D08"/>
    <w:rsid w:val="6FF0186C"/>
    <w:rsid w:val="706C6D41"/>
    <w:rsid w:val="706C7393"/>
    <w:rsid w:val="72343EE1"/>
    <w:rsid w:val="72D92B78"/>
    <w:rsid w:val="74392365"/>
    <w:rsid w:val="759C7F87"/>
    <w:rsid w:val="75D806E6"/>
    <w:rsid w:val="771340C5"/>
    <w:rsid w:val="79C013F8"/>
    <w:rsid w:val="79ED1920"/>
    <w:rsid w:val="7A205476"/>
    <w:rsid w:val="7B740B29"/>
    <w:rsid w:val="7C370855"/>
    <w:rsid w:val="7CE55D81"/>
    <w:rsid w:val="7CF07DBE"/>
    <w:rsid w:val="7D824DD3"/>
    <w:rsid w:val="7E1B7BEA"/>
    <w:rsid w:val="7E235535"/>
    <w:rsid w:val="7EA47A47"/>
    <w:rsid w:val="7FE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864</Characters>
  <Lines>0</Lines>
  <Paragraphs>0</Paragraphs>
  <TotalTime>6</TotalTime>
  <ScaleCrop>false</ScaleCrop>
  <LinksUpToDate>false</LinksUpToDate>
  <CharactersWithSpaces>909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2023-12-19T00:31:00Z</dcterms:created>
  <dc:creator>张杰</dc:creator>
  <cp:lastModifiedBy>张锦</cp:lastModifiedBy>
  <dcterms:modified xsi:type="dcterms:W3CDTF">2025-06-18T02:01:03Z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27C1F93B2C40434485362E9D700D37AF_12</vt:lpwstr>
  </property>
  <property fmtid="{D5CDD505-2E9C-101B-9397-08002B2CF9AE}" pid="4" name="KSOTemplateDocerSaveRecord">
    <vt:lpwstr>eyJoZGlkIjoiNjIwNmRlZTlkZTQwYTgxMWE3MDFkNGIyNjNiNjBiMzQifQ==</vt:lpwstr>
  </property>
</Properties>
</file>